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B985" w14:textId="77777777" w:rsidR="00AC4757" w:rsidRPr="00AC4757" w:rsidRDefault="006941D0" w:rsidP="00AC4757">
      <w:pPr>
        <w:pStyle w:val="Default"/>
        <w:jc w:val="center"/>
        <w:rPr>
          <w:rFonts w:ascii="Bembo Std" w:hAnsi="Bembo Std"/>
          <w:b/>
          <w:color w:val="2F5496" w:themeColor="accent1" w:themeShade="BF"/>
          <w:sz w:val="28"/>
          <w:szCs w:val="28"/>
        </w:rPr>
      </w:pPr>
      <w:r w:rsidRPr="00AC4757">
        <w:rPr>
          <w:rFonts w:ascii="Bembo Std" w:hAnsi="Bembo Std"/>
          <w:b/>
          <w:noProof/>
          <w:color w:val="2F5496" w:themeColor="accent1" w:themeShade="BF"/>
          <w:sz w:val="28"/>
          <w:szCs w:val="28"/>
          <w:lang w:eastAsia="en-GB"/>
        </w:rPr>
        <w:drawing>
          <wp:anchor distT="0" distB="0" distL="114300" distR="114300" simplePos="0" relativeHeight="251658240" behindDoc="1" locked="0" layoutInCell="1" allowOverlap="1" wp14:anchorId="072794CC" wp14:editId="4491C09D">
            <wp:simplePos x="0" y="0"/>
            <wp:positionH relativeFrom="column">
              <wp:posOffset>4501515</wp:posOffset>
            </wp:positionH>
            <wp:positionV relativeFrom="paragraph">
              <wp:posOffset>0</wp:posOffset>
            </wp:positionV>
            <wp:extent cx="1510030" cy="1233170"/>
            <wp:effectExtent l="0" t="0" r="0" b="5080"/>
            <wp:wrapTight wrapText="bothSides">
              <wp:wrapPolygon edited="0">
                <wp:start x="0" y="0"/>
                <wp:lineTo x="0" y="21355"/>
                <wp:lineTo x="21255" y="2135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k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030" cy="1233170"/>
                    </a:xfrm>
                    <a:prstGeom prst="rect">
                      <a:avLst/>
                    </a:prstGeom>
                  </pic:spPr>
                </pic:pic>
              </a:graphicData>
            </a:graphic>
            <wp14:sizeRelH relativeFrom="margin">
              <wp14:pctWidth>0</wp14:pctWidth>
            </wp14:sizeRelH>
            <wp14:sizeRelV relativeFrom="margin">
              <wp14:pctHeight>0</wp14:pctHeight>
            </wp14:sizeRelV>
          </wp:anchor>
        </w:drawing>
      </w:r>
      <w:r w:rsidR="00AC4757">
        <w:rPr>
          <w:rFonts w:ascii="Bembo Std" w:hAnsi="Bembo Std"/>
          <w:b/>
          <w:color w:val="2F5496" w:themeColor="accent1" w:themeShade="BF"/>
          <w:sz w:val="28"/>
          <w:szCs w:val="28"/>
        </w:rPr>
        <w:t>A Broccoli Runs Through It</w:t>
      </w:r>
    </w:p>
    <w:p w14:paraId="16F0F943" w14:textId="77777777" w:rsidR="00AC4757" w:rsidRDefault="00AC4757" w:rsidP="003C1B0B">
      <w:pPr>
        <w:pStyle w:val="Default"/>
        <w:rPr>
          <w:rFonts w:ascii="Bembo Std" w:hAnsi="Bembo Std"/>
          <w:sz w:val="22"/>
          <w:szCs w:val="22"/>
        </w:rPr>
      </w:pPr>
    </w:p>
    <w:p w14:paraId="35973FEE" w14:textId="77777777" w:rsidR="00F70DA9" w:rsidRPr="00AC4757" w:rsidRDefault="00F70DA9" w:rsidP="00AC4757">
      <w:pPr>
        <w:pStyle w:val="Default"/>
        <w:rPr>
          <w:rFonts w:ascii="Bembo Std" w:hAnsi="Bembo Std"/>
          <w:sz w:val="21"/>
          <w:szCs w:val="21"/>
        </w:rPr>
      </w:pPr>
      <w:r w:rsidRPr="00AC4757">
        <w:rPr>
          <w:rFonts w:ascii="Bembo Std" w:hAnsi="Bembo Std"/>
          <w:sz w:val="21"/>
          <w:szCs w:val="21"/>
        </w:rPr>
        <w:t>At 10.4 miles long, the River Char is far from being a record-breaker. The Nile is about 400 times longer and the Danube about 170 times longer. Even the humble Axe is twice as long.</w:t>
      </w:r>
    </w:p>
    <w:p w14:paraId="067C56F8" w14:textId="77777777" w:rsidR="00F70DA9" w:rsidRPr="00AC4757" w:rsidRDefault="00F70DA9" w:rsidP="00AC4757">
      <w:pPr>
        <w:pStyle w:val="cC2"/>
        <w:rPr>
          <w:sz w:val="21"/>
          <w:szCs w:val="21"/>
        </w:rPr>
      </w:pPr>
      <w:r w:rsidRPr="00AC4757">
        <w:rPr>
          <w:sz w:val="21"/>
          <w:szCs w:val="21"/>
        </w:rPr>
        <w:t>But our idea of a river as a snaking line with a fixed length is a</w:t>
      </w:r>
      <w:r w:rsidR="00F651EC" w:rsidRPr="00AC4757">
        <w:rPr>
          <w:sz w:val="21"/>
          <w:szCs w:val="21"/>
        </w:rPr>
        <w:t>s</w:t>
      </w:r>
      <w:r w:rsidRPr="00AC4757">
        <w:rPr>
          <w:sz w:val="21"/>
          <w:szCs w:val="21"/>
        </w:rPr>
        <w:t xml:space="preserve"> misleading</w:t>
      </w:r>
      <w:r w:rsidR="00F651EC" w:rsidRPr="00AC4757">
        <w:rPr>
          <w:sz w:val="21"/>
          <w:szCs w:val="21"/>
        </w:rPr>
        <w:t xml:space="preserve"> </w:t>
      </w:r>
      <w:r w:rsidR="006941D0" w:rsidRPr="00AC4757">
        <w:rPr>
          <w:sz w:val="21"/>
          <w:szCs w:val="21"/>
        </w:rPr>
        <w:t>as thinking of a</w:t>
      </w:r>
      <w:r w:rsidR="00F651EC" w:rsidRPr="00AC4757">
        <w:rPr>
          <w:sz w:val="21"/>
          <w:szCs w:val="21"/>
        </w:rPr>
        <w:t xml:space="preserve"> human being</w:t>
      </w:r>
      <w:r w:rsidR="006941D0" w:rsidRPr="00AC4757">
        <w:rPr>
          <w:sz w:val="21"/>
          <w:szCs w:val="21"/>
        </w:rPr>
        <w:t xml:space="preserve"> or buttercup or country as a detached and autonomous ‘thing’.</w:t>
      </w:r>
    </w:p>
    <w:p w14:paraId="6B2122D6" w14:textId="77777777" w:rsidR="009001FF" w:rsidRPr="00AC4757" w:rsidRDefault="009001FF" w:rsidP="00AC4757">
      <w:pPr>
        <w:pStyle w:val="cC2"/>
        <w:rPr>
          <w:sz w:val="21"/>
          <w:szCs w:val="21"/>
        </w:rPr>
      </w:pPr>
      <w:r w:rsidRPr="00AC4757">
        <w:rPr>
          <w:noProof/>
          <w:sz w:val="21"/>
          <w:szCs w:val="21"/>
          <w:lang w:eastAsia="en-GB"/>
        </w:rPr>
        <w:drawing>
          <wp:anchor distT="0" distB="0" distL="114300" distR="114300" simplePos="0" relativeHeight="251659264" behindDoc="1" locked="0" layoutInCell="1" allowOverlap="1" wp14:anchorId="25BEB034" wp14:editId="14D2A772">
            <wp:simplePos x="0" y="0"/>
            <wp:positionH relativeFrom="column">
              <wp:posOffset>2948940</wp:posOffset>
            </wp:positionH>
            <wp:positionV relativeFrom="paragraph">
              <wp:posOffset>1038860</wp:posOffset>
            </wp:positionV>
            <wp:extent cx="3239135" cy="2695575"/>
            <wp:effectExtent l="0" t="0" r="0" b="9525"/>
            <wp:wrapTight wrapText="bothSides">
              <wp:wrapPolygon edited="0">
                <wp:start x="0" y="0"/>
                <wp:lineTo x="0" y="21524"/>
                <wp:lineTo x="21469" y="21524"/>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 Char image r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135" cy="2695575"/>
                    </a:xfrm>
                    <a:prstGeom prst="rect">
                      <a:avLst/>
                    </a:prstGeom>
                  </pic:spPr>
                </pic:pic>
              </a:graphicData>
            </a:graphic>
            <wp14:sizeRelH relativeFrom="margin">
              <wp14:pctWidth>0</wp14:pctWidth>
            </wp14:sizeRelH>
            <wp14:sizeRelV relativeFrom="margin">
              <wp14:pctHeight>0</wp14:pctHeight>
            </wp14:sizeRelV>
          </wp:anchor>
        </w:drawing>
      </w:r>
      <w:r w:rsidR="006941D0" w:rsidRPr="00AC4757">
        <w:rPr>
          <w:sz w:val="21"/>
          <w:szCs w:val="21"/>
        </w:rPr>
        <w:t>In fact, a river looks less like a snake and more like the blood vessels in a human lung, or a piece of broccoli. Once you factor in the tributaries and streams and ditches and drains that make up the River Char Catchment (far more than appear on even this next map) you have hundreds of miles of water. And</w:t>
      </w:r>
      <w:r w:rsidR="00AC4757" w:rsidRPr="00AC4757">
        <w:rPr>
          <w:sz w:val="21"/>
          <w:szCs w:val="21"/>
        </w:rPr>
        <w:t>,</w:t>
      </w:r>
      <w:r w:rsidR="006941D0" w:rsidRPr="00AC4757">
        <w:rPr>
          <w:sz w:val="21"/>
          <w:szCs w:val="21"/>
        </w:rPr>
        <w:t xml:space="preserve"> if you walk the footpaths near the river </w:t>
      </w:r>
      <w:r w:rsidR="00AC4757" w:rsidRPr="00AC4757">
        <w:rPr>
          <w:sz w:val="21"/>
          <w:szCs w:val="21"/>
        </w:rPr>
        <w:t>in winter,</w:t>
      </w:r>
      <w:r w:rsidR="006941D0" w:rsidRPr="00AC4757">
        <w:rPr>
          <w:sz w:val="21"/>
          <w:szCs w:val="21"/>
        </w:rPr>
        <w:t xml:space="preserve"> you find that </w:t>
      </w:r>
      <w:r w:rsidRPr="00AC4757">
        <w:rPr>
          <w:sz w:val="21"/>
          <w:szCs w:val="21"/>
        </w:rPr>
        <w:t xml:space="preserve">almost </w:t>
      </w:r>
      <w:r w:rsidR="006941D0" w:rsidRPr="00AC4757">
        <w:rPr>
          <w:sz w:val="21"/>
          <w:szCs w:val="21"/>
        </w:rPr>
        <w:t xml:space="preserve">the whole marshy landscape of the Marshwood Vale </w:t>
      </w:r>
      <w:r w:rsidRPr="00AC4757">
        <w:rPr>
          <w:sz w:val="21"/>
          <w:szCs w:val="21"/>
        </w:rPr>
        <w:t>has become one with the river. There is water everywhere, waiting to find its way into the Char and out to sea</w:t>
      </w:r>
      <w:r w:rsidR="00305C57" w:rsidRPr="00AC4757">
        <w:rPr>
          <w:sz w:val="21"/>
          <w:szCs w:val="21"/>
        </w:rPr>
        <w:t xml:space="preserve"> – a reminder that the river (like each of us) is a complex </w:t>
      </w:r>
      <w:r w:rsidR="00F651EC" w:rsidRPr="00AC4757">
        <w:rPr>
          <w:sz w:val="21"/>
          <w:szCs w:val="21"/>
        </w:rPr>
        <w:t>eco</w:t>
      </w:r>
      <w:r w:rsidR="00305C57" w:rsidRPr="00AC4757">
        <w:rPr>
          <w:sz w:val="21"/>
          <w:szCs w:val="21"/>
        </w:rPr>
        <w:t>system, intricately entangled in its surroundings</w:t>
      </w:r>
      <w:r w:rsidRPr="00AC4757">
        <w:rPr>
          <w:sz w:val="21"/>
          <w:szCs w:val="21"/>
        </w:rPr>
        <w:t>.</w:t>
      </w:r>
    </w:p>
    <w:p w14:paraId="7142552A" w14:textId="77777777" w:rsidR="00305C57" w:rsidRPr="00AC4757" w:rsidRDefault="00305C57" w:rsidP="00AC4757">
      <w:pPr>
        <w:pStyle w:val="cC2"/>
        <w:jc w:val="both"/>
        <w:rPr>
          <w:sz w:val="21"/>
          <w:szCs w:val="21"/>
        </w:rPr>
      </w:pPr>
      <w:r w:rsidRPr="00AC4757">
        <w:rPr>
          <w:sz w:val="21"/>
          <w:szCs w:val="21"/>
        </w:rPr>
        <w:t>Looking at the b</w:t>
      </w:r>
      <w:r w:rsidR="00F651EC" w:rsidRPr="00AC4757">
        <w:rPr>
          <w:sz w:val="21"/>
          <w:szCs w:val="21"/>
        </w:rPr>
        <w:t>roccoli map</w:t>
      </w:r>
      <w:r w:rsidRPr="00AC4757">
        <w:rPr>
          <w:sz w:val="21"/>
          <w:szCs w:val="21"/>
        </w:rPr>
        <w:t xml:space="preserve">, another thing becomes clear. The </w:t>
      </w:r>
      <w:r w:rsidR="00F651EC" w:rsidRPr="00AC4757">
        <w:rPr>
          <w:sz w:val="21"/>
          <w:szCs w:val="21"/>
        </w:rPr>
        <w:t>R</w:t>
      </w:r>
      <w:r w:rsidRPr="00AC4757">
        <w:rPr>
          <w:sz w:val="21"/>
          <w:szCs w:val="21"/>
        </w:rPr>
        <w:t xml:space="preserve">iver </w:t>
      </w:r>
      <w:r w:rsidR="00F651EC" w:rsidRPr="00AC4757">
        <w:rPr>
          <w:sz w:val="21"/>
          <w:szCs w:val="21"/>
        </w:rPr>
        <w:t xml:space="preserve">Char </w:t>
      </w:r>
      <w:r w:rsidRPr="00AC4757">
        <w:rPr>
          <w:sz w:val="21"/>
          <w:szCs w:val="21"/>
        </w:rPr>
        <w:t>doesn’t just run through a handful of farms – rather, we almost all live ‘amongst’ it. Few of us can be far from a ditch or drain running into one of its tributaries. That means we’re all involved in the health of the river.</w:t>
      </w:r>
    </w:p>
    <w:p w14:paraId="18CA1BFB" w14:textId="77777777" w:rsidR="003C1B0B" w:rsidRPr="00AC4757" w:rsidRDefault="003C1B0B" w:rsidP="00AC4757">
      <w:pPr>
        <w:pStyle w:val="cC2"/>
        <w:rPr>
          <w:sz w:val="21"/>
          <w:szCs w:val="21"/>
        </w:rPr>
      </w:pPr>
      <w:r w:rsidRPr="00AC4757">
        <w:rPr>
          <w:sz w:val="21"/>
          <w:szCs w:val="21"/>
        </w:rPr>
        <w:t xml:space="preserve">A survey by the Environment Agency </w:t>
      </w:r>
      <w:r w:rsidR="00AC4757" w:rsidRPr="00AC4757">
        <w:rPr>
          <w:sz w:val="21"/>
          <w:szCs w:val="21"/>
        </w:rPr>
        <w:t xml:space="preserve">in 2014 </w:t>
      </w:r>
      <w:r w:rsidRPr="00AC4757">
        <w:rPr>
          <w:sz w:val="21"/>
          <w:szCs w:val="21"/>
        </w:rPr>
        <w:t xml:space="preserve">showed </w:t>
      </w:r>
      <w:r w:rsidR="00AC4757">
        <w:rPr>
          <w:sz w:val="21"/>
          <w:szCs w:val="21"/>
        </w:rPr>
        <w:t>the river’s</w:t>
      </w:r>
      <w:r w:rsidRPr="00AC4757">
        <w:rPr>
          <w:sz w:val="21"/>
          <w:szCs w:val="21"/>
        </w:rPr>
        <w:t xml:space="preserve"> overall status was ‘Moderate’ (the middle of 5 classifications ranging from ‘High’ to ‘Bad’), </w:t>
      </w:r>
      <w:r w:rsidR="00CF0F62" w:rsidRPr="00AC4757">
        <w:rPr>
          <w:sz w:val="21"/>
          <w:szCs w:val="21"/>
        </w:rPr>
        <w:t xml:space="preserve">but </w:t>
      </w:r>
      <w:r w:rsidRPr="00AC4757">
        <w:rPr>
          <w:sz w:val="21"/>
          <w:szCs w:val="21"/>
        </w:rPr>
        <w:t xml:space="preserve">‘Poor’ in one water quality category. Since then, there have been </w:t>
      </w:r>
      <w:r w:rsidR="00AC4757" w:rsidRPr="00AC4757">
        <w:rPr>
          <w:sz w:val="21"/>
          <w:szCs w:val="21"/>
        </w:rPr>
        <w:t xml:space="preserve">pollution </w:t>
      </w:r>
      <w:r w:rsidRPr="00AC4757">
        <w:rPr>
          <w:sz w:val="21"/>
          <w:szCs w:val="21"/>
        </w:rPr>
        <w:t xml:space="preserve">incidents at the mouth of the river, with raised levels of </w:t>
      </w:r>
      <w:r w:rsidRPr="00AC4757">
        <w:rPr>
          <w:i/>
          <w:sz w:val="21"/>
          <w:szCs w:val="21"/>
        </w:rPr>
        <w:t>E. coli</w:t>
      </w:r>
      <w:r w:rsidRPr="00AC4757">
        <w:rPr>
          <w:sz w:val="21"/>
          <w:szCs w:val="21"/>
        </w:rPr>
        <w:t xml:space="preserve"> and other </w:t>
      </w:r>
      <w:r w:rsidR="00F651EC" w:rsidRPr="00AC4757">
        <w:rPr>
          <w:sz w:val="21"/>
          <w:szCs w:val="21"/>
        </w:rPr>
        <w:t xml:space="preserve">dangerous </w:t>
      </w:r>
      <w:r w:rsidRPr="00AC4757">
        <w:rPr>
          <w:sz w:val="21"/>
          <w:szCs w:val="21"/>
        </w:rPr>
        <w:t>bacteria. The river has also suffered from declining biodiversity, increasing agricultural run-off and slurry, mud from roads and land use practices, waste from overflowing septic tanks, overgrown bankside vegetation and algal blooms coupled with high levels of flooding.</w:t>
      </w:r>
    </w:p>
    <w:p w14:paraId="1CA01911" w14:textId="77777777" w:rsidR="0031305E" w:rsidRPr="00AC4757" w:rsidRDefault="0031305E" w:rsidP="00AC4757">
      <w:pPr>
        <w:pStyle w:val="cC2"/>
        <w:rPr>
          <w:sz w:val="21"/>
          <w:szCs w:val="21"/>
        </w:rPr>
      </w:pPr>
      <w:r w:rsidRPr="00AC4757">
        <w:rPr>
          <w:sz w:val="21"/>
          <w:szCs w:val="21"/>
        </w:rPr>
        <w:t xml:space="preserve">For most of </w:t>
      </w:r>
      <w:r w:rsidR="00A31E92" w:rsidRPr="00AC4757">
        <w:rPr>
          <w:sz w:val="21"/>
          <w:szCs w:val="21"/>
        </w:rPr>
        <w:t>their</w:t>
      </w:r>
      <w:r w:rsidRPr="00AC4757">
        <w:rPr>
          <w:sz w:val="21"/>
          <w:szCs w:val="21"/>
        </w:rPr>
        <w:t xml:space="preserve"> journey to the sea, the River Char and its tributaries flow through the parishes of Wootton and W</w:t>
      </w:r>
      <w:bookmarkStart w:id="0" w:name="_GoBack"/>
      <w:bookmarkEnd w:id="0"/>
      <w:r w:rsidRPr="00AC4757">
        <w:rPr>
          <w:sz w:val="21"/>
          <w:szCs w:val="21"/>
        </w:rPr>
        <w:t>hitchurch.</w:t>
      </w:r>
      <w:r w:rsidR="003C1B0B" w:rsidRPr="00AC4757">
        <w:rPr>
          <w:sz w:val="21"/>
          <w:szCs w:val="21"/>
        </w:rPr>
        <w:t xml:space="preserve"> </w:t>
      </w:r>
      <w:r w:rsidR="00A31E92" w:rsidRPr="00AC4757">
        <w:rPr>
          <w:sz w:val="21"/>
          <w:szCs w:val="21"/>
        </w:rPr>
        <w:t>So, i</w:t>
      </w:r>
      <w:r w:rsidRPr="00AC4757">
        <w:rPr>
          <w:sz w:val="21"/>
          <w:szCs w:val="21"/>
        </w:rPr>
        <w:t xml:space="preserve">n autumn 2019, </w:t>
      </w:r>
      <w:r w:rsidR="005E63B0" w:rsidRPr="00AC4757">
        <w:rPr>
          <w:sz w:val="21"/>
          <w:szCs w:val="21"/>
        </w:rPr>
        <w:t xml:space="preserve">Char Valley Parish Council </w:t>
      </w:r>
      <w:r w:rsidR="00A31E92" w:rsidRPr="00AC4757">
        <w:rPr>
          <w:sz w:val="21"/>
          <w:szCs w:val="21"/>
        </w:rPr>
        <w:t>(which includes the</w:t>
      </w:r>
      <w:r w:rsidR="003C1B0B" w:rsidRPr="00AC4757">
        <w:rPr>
          <w:sz w:val="21"/>
          <w:szCs w:val="21"/>
        </w:rPr>
        <w:t>se</w:t>
      </w:r>
      <w:r w:rsidR="00A31E92" w:rsidRPr="00AC4757">
        <w:rPr>
          <w:sz w:val="21"/>
          <w:szCs w:val="21"/>
        </w:rPr>
        <w:t xml:space="preserve"> parishes) </w:t>
      </w:r>
      <w:r w:rsidRPr="00AC4757">
        <w:rPr>
          <w:sz w:val="21"/>
          <w:szCs w:val="21"/>
        </w:rPr>
        <w:t xml:space="preserve">met members of the Dorset Area of Outstanding Natural Beauty (AONB) and Dorset Wildlife Trust (DWT) teams to discuss </w:t>
      </w:r>
      <w:r w:rsidR="00DC0894" w:rsidRPr="00AC4757">
        <w:rPr>
          <w:sz w:val="21"/>
          <w:szCs w:val="21"/>
        </w:rPr>
        <w:t xml:space="preserve">how start </w:t>
      </w:r>
      <w:r w:rsidRPr="00AC4757">
        <w:rPr>
          <w:sz w:val="21"/>
          <w:szCs w:val="21"/>
        </w:rPr>
        <w:t xml:space="preserve">to </w:t>
      </w:r>
      <w:r w:rsidR="00CF0F62" w:rsidRPr="00AC4757">
        <w:rPr>
          <w:sz w:val="21"/>
          <w:szCs w:val="21"/>
        </w:rPr>
        <w:t>make changes and improvements</w:t>
      </w:r>
      <w:r w:rsidRPr="00AC4757">
        <w:rPr>
          <w:sz w:val="21"/>
          <w:szCs w:val="21"/>
        </w:rPr>
        <w:t>.</w:t>
      </w:r>
    </w:p>
    <w:p w14:paraId="44EE7372" w14:textId="56AB74E8" w:rsidR="00AB454D" w:rsidRPr="00AC4757" w:rsidRDefault="0031305E" w:rsidP="00AC4757">
      <w:pPr>
        <w:pStyle w:val="cC2"/>
        <w:rPr>
          <w:sz w:val="21"/>
          <w:szCs w:val="21"/>
        </w:rPr>
      </w:pPr>
      <w:r w:rsidRPr="00AC4757">
        <w:rPr>
          <w:sz w:val="21"/>
          <w:szCs w:val="21"/>
        </w:rPr>
        <w:t xml:space="preserve">This followed a successful </w:t>
      </w:r>
      <w:r w:rsidR="00DC0894" w:rsidRPr="00AC4757">
        <w:rPr>
          <w:sz w:val="21"/>
          <w:szCs w:val="21"/>
        </w:rPr>
        <w:t xml:space="preserve">community project led </w:t>
      </w:r>
      <w:r w:rsidRPr="00AC4757">
        <w:rPr>
          <w:sz w:val="21"/>
          <w:szCs w:val="21"/>
        </w:rPr>
        <w:t>by the same team</w:t>
      </w:r>
      <w:r w:rsidR="00A31E92" w:rsidRPr="00AC4757">
        <w:rPr>
          <w:sz w:val="21"/>
          <w:szCs w:val="21"/>
        </w:rPr>
        <w:t>s</w:t>
      </w:r>
      <w:r w:rsidRPr="00AC4757">
        <w:rPr>
          <w:sz w:val="21"/>
          <w:szCs w:val="21"/>
        </w:rPr>
        <w:t xml:space="preserve"> </w:t>
      </w:r>
      <w:r w:rsidR="00DC0894" w:rsidRPr="00AC4757">
        <w:rPr>
          <w:sz w:val="21"/>
          <w:szCs w:val="21"/>
        </w:rPr>
        <w:t xml:space="preserve">on </w:t>
      </w:r>
      <w:r w:rsidRPr="00AC4757">
        <w:rPr>
          <w:sz w:val="21"/>
          <w:szCs w:val="21"/>
        </w:rPr>
        <w:t>the River Asker.</w:t>
      </w:r>
      <w:r w:rsidR="00EB3337" w:rsidRPr="00AC4757">
        <w:rPr>
          <w:sz w:val="21"/>
          <w:szCs w:val="21"/>
        </w:rPr>
        <w:t xml:space="preserve"> </w:t>
      </w:r>
      <w:r w:rsidR="00A31E92" w:rsidRPr="00AC4757">
        <w:rPr>
          <w:sz w:val="21"/>
          <w:szCs w:val="21"/>
        </w:rPr>
        <w:t xml:space="preserve">At their suggestion, </w:t>
      </w:r>
      <w:r w:rsidR="00DC0894" w:rsidRPr="00AC4757">
        <w:rPr>
          <w:sz w:val="21"/>
          <w:szCs w:val="21"/>
        </w:rPr>
        <w:t>we</w:t>
      </w:r>
      <w:r w:rsidR="00A31E92" w:rsidRPr="00AC4757">
        <w:rPr>
          <w:sz w:val="21"/>
          <w:szCs w:val="21"/>
        </w:rPr>
        <w:t xml:space="preserve"> applied for funding </w:t>
      </w:r>
      <w:r w:rsidR="00DC0894" w:rsidRPr="00AC4757">
        <w:rPr>
          <w:sz w:val="21"/>
          <w:szCs w:val="21"/>
        </w:rPr>
        <w:t xml:space="preserve">for our own </w:t>
      </w:r>
      <w:r w:rsidR="00AB454D" w:rsidRPr="00AC4757">
        <w:rPr>
          <w:sz w:val="21"/>
          <w:szCs w:val="21"/>
        </w:rPr>
        <w:t>River Char Community Project</w:t>
      </w:r>
      <w:r w:rsidR="00DC0894" w:rsidRPr="00AC4757">
        <w:rPr>
          <w:sz w:val="21"/>
          <w:szCs w:val="21"/>
        </w:rPr>
        <w:t xml:space="preserve"> and </w:t>
      </w:r>
      <w:r w:rsidR="00CF0F62" w:rsidRPr="00AC4757">
        <w:rPr>
          <w:sz w:val="21"/>
          <w:szCs w:val="21"/>
        </w:rPr>
        <w:t xml:space="preserve">we </w:t>
      </w:r>
      <w:r w:rsidR="00AB454D" w:rsidRPr="00AC4757">
        <w:rPr>
          <w:sz w:val="21"/>
          <w:szCs w:val="21"/>
        </w:rPr>
        <w:t xml:space="preserve">heard in December that we had received a </w:t>
      </w:r>
      <w:r w:rsidR="00CF0F62" w:rsidRPr="00AC4757">
        <w:rPr>
          <w:sz w:val="21"/>
          <w:szCs w:val="21"/>
        </w:rPr>
        <w:t xml:space="preserve">full </w:t>
      </w:r>
      <w:r w:rsidR="00AB454D" w:rsidRPr="00AC4757">
        <w:rPr>
          <w:sz w:val="21"/>
          <w:szCs w:val="21"/>
        </w:rPr>
        <w:t>grant of £1,350 from the Dorset AONB 60th Anniversary Fund and the National Lottery Heritage Fund</w:t>
      </w:r>
      <w:r w:rsidR="00DC0894" w:rsidRPr="00AC4757">
        <w:rPr>
          <w:sz w:val="21"/>
          <w:szCs w:val="21"/>
        </w:rPr>
        <w:t>.</w:t>
      </w:r>
      <w:r w:rsidR="00AB454D" w:rsidRPr="00AC4757">
        <w:rPr>
          <w:sz w:val="21"/>
          <w:szCs w:val="21"/>
        </w:rPr>
        <w:t xml:space="preserve"> </w:t>
      </w:r>
      <w:r w:rsidR="00305C57" w:rsidRPr="00AC4757">
        <w:rPr>
          <w:sz w:val="21"/>
          <w:szCs w:val="21"/>
        </w:rPr>
        <w:t>Our</w:t>
      </w:r>
      <w:r w:rsidR="00DC0894" w:rsidRPr="00AC4757">
        <w:rPr>
          <w:sz w:val="21"/>
          <w:szCs w:val="21"/>
        </w:rPr>
        <w:t xml:space="preserve"> Parish Council </w:t>
      </w:r>
      <w:r w:rsidR="00AB454D" w:rsidRPr="00AC4757">
        <w:rPr>
          <w:sz w:val="21"/>
          <w:szCs w:val="21"/>
        </w:rPr>
        <w:t>will contribute a further £</w:t>
      </w:r>
      <w:r w:rsidR="008B7777">
        <w:rPr>
          <w:sz w:val="21"/>
          <w:szCs w:val="21"/>
        </w:rPr>
        <w:t>7</w:t>
      </w:r>
      <w:r w:rsidR="00AB454D" w:rsidRPr="00AC4757">
        <w:rPr>
          <w:sz w:val="21"/>
          <w:szCs w:val="21"/>
        </w:rPr>
        <w:t xml:space="preserve">50 </w:t>
      </w:r>
      <w:r w:rsidR="008B7777">
        <w:rPr>
          <w:sz w:val="21"/>
          <w:szCs w:val="21"/>
        </w:rPr>
        <w:t xml:space="preserve">in cash and </w:t>
      </w:r>
      <w:r w:rsidR="00AB454D" w:rsidRPr="00AC4757">
        <w:rPr>
          <w:sz w:val="21"/>
          <w:szCs w:val="21"/>
        </w:rPr>
        <w:t>councillors time.</w:t>
      </w:r>
    </w:p>
    <w:p w14:paraId="0ACFC731" w14:textId="57850873" w:rsidR="005D57E9" w:rsidRPr="008B7777" w:rsidRDefault="00DC0894" w:rsidP="00AC4757">
      <w:pPr>
        <w:pStyle w:val="cC2"/>
        <w:rPr>
          <w:spacing w:val="-2"/>
          <w:sz w:val="21"/>
          <w:szCs w:val="21"/>
        </w:rPr>
      </w:pPr>
      <w:r w:rsidRPr="008B7777">
        <w:rPr>
          <w:spacing w:val="-2"/>
          <w:sz w:val="21"/>
          <w:szCs w:val="21"/>
        </w:rPr>
        <w:t>In Phase 1 of this Community Project</w:t>
      </w:r>
      <w:r w:rsidR="005D57E9" w:rsidRPr="008B7777">
        <w:rPr>
          <w:spacing w:val="-2"/>
          <w:sz w:val="21"/>
          <w:szCs w:val="21"/>
        </w:rPr>
        <w:t xml:space="preserve"> (to be completed by October 2020)</w:t>
      </w:r>
      <w:r w:rsidRPr="008B7777">
        <w:rPr>
          <w:spacing w:val="-2"/>
          <w:sz w:val="21"/>
          <w:szCs w:val="21"/>
        </w:rPr>
        <w:t xml:space="preserve">, we will use the money to pay for a snapshot study of the River Char </w:t>
      </w:r>
      <w:r w:rsidR="00305C57" w:rsidRPr="008B7777">
        <w:rPr>
          <w:spacing w:val="-2"/>
          <w:sz w:val="21"/>
          <w:szCs w:val="21"/>
        </w:rPr>
        <w:t>to</w:t>
      </w:r>
      <w:r w:rsidRPr="008B7777">
        <w:rPr>
          <w:spacing w:val="-2"/>
          <w:sz w:val="21"/>
          <w:szCs w:val="21"/>
        </w:rPr>
        <w:t xml:space="preserve"> get a picture of the health of the river, identify problems and draw up a</w:t>
      </w:r>
      <w:r w:rsidR="00AC4757" w:rsidRPr="008B7777">
        <w:rPr>
          <w:spacing w:val="-2"/>
          <w:sz w:val="21"/>
          <w:szCs w:val="21"/>
        </w:rPr>
        <w:t>n improvement</w:t>
      </w:r>
      <w:r w:rsidRPr="008B7777">
        <w:rPr>
          <w:spacing w:val="-2"/>
          <w:sz w:val="21"/>
          <w:szCs w:val="21"/>
        </w:rPr>
        <w:t xml:space="preserve"> plan</w:t>
      </w:r>
      <w:r w:rsidR="00CF0F62" w:rsidRPr="008B7777">
        <w:rPr>
          <w:spacing w:val="-2"/>
          <w:sz w:val="21"/>
          <w:szCs w:val="21"/>
        </w:rPr>
        <w:t xml:space="preserve">. </w:t>
      </w:r>
      <w:r w:rsidR="00F651EC" w:rsidRPr="008B7777">
        <w:rPr>
          <w:spacing w:val="-2"/>
          <w:sz w:val="21"/>
          <w:szCs w:val="21"/>
        </w:rPr>
        <w:t xml:space="preserve">In Phase 2 (which will need significantly more funding) we will implement the plan, </w:t>
      </w:r>
      <w:r w:rsidR="005D57E9" w:rsidRPr="008B7777">
        <w:rPr>
          <w:spacing w:val="-2"/>
          <w:sz w:val="21"/>
          <w:szCs w:val="21"/>
        </w:rPr>
        <w:t xml:space="preserve">which is likely to involve </w:t>
      </w:r>
      <w:r w:rsidR="00F651EC" w:rsidRPr="008B7777">
        <w:rPr>
          <w:spacing w:val="-2"/>
          <w:sz w:val="21"/>
          <w:szCs w:val="21"/>
        </w:rPr>
        <w:t xml:space="preserve">working with experts, volunteers and residents to do </w:t>
      </w:r>
      <w:r w:rsidR="005D57E9" w:rsidRPr="008B7777">
        <w:rPr>
          <w:spacing w:val="-2"/>
          <w:sz w:val="21"/>
          <w:szCs w:val="21"/>
        </w:rPr>
        <w:t>some of the following:</w:t>
      </w:r>
    </w:p>
    <w:p w14:paraId="6019500E" w14:textId="77777777" w:rsidR="00EB3337" w:rsidRPr="00AC4757" w:rsidRDefault="00EB3337" w:rsidP="00AC4757">
      <w:pPr>
        <w:pStyle w:val="Default"/>
        <w:numPr>
          <w:ilvl w:val="0"/>
          <w:numId w:val="4"/>
        </w:numPr>
        <w:rPr>
          <w:rFonts w:ascii="Bembo Std" w:hAnsi="Bembo Std"/>
          <w:sz w:val="21"/>
          <w:szCs w:val="21"/>
        </w:rPr>
      </w:pPr>
      <w:r w:rsidRPr="00AC4757">
        <w:rPr>
          <w:rFonts w:ascii="Bembo Std" w:hAnsi="Bembo Std"/>
          <w:sz w:val="21"/>
          <w:szCs w:val="21"/>
        </w:rPr>
        <w:t>raise awareness of the issues facing the river and keep p</w:t>
      </w:r>
      <w:r w:rsidR="00CF0F62" w:rsidRPr="00AC4757">
        <w:rPr>
          <w:rFonts w:ascii="Bembo Std" w:hAnsi="Bembo Std"/>
          <w:sz w:val="21"/>
          <w:szCs w:val="21"/>
        </w:rPr>
        <w:t>eople up to date about progress</w:t>
      </w:r>
    </w:p>
    <w:p w14:paraId="46211E33" w14:textId="77777777" w:rsidR="005D57E9" w:rsidRPr="00AC4757" w:rsidRDefault="00CF0F62" w:rsidP="00AC4757">
      <w:pPr>
        <w:pStyle w:val="Default"/>
        <w:numPr>
          <w:ilvl w:val="0"/>
          <w:numId w:val="4"/>
        </w:numPr>
        <w:rPr>
          <w:rFonts w:ascii="Bembo Std" w:hAnsi="Bembo Std"/>
          <w:sz w:val="21"/>
          <w:szCs w:val="21"/>
        </w:rPr>
      </w:pPr>
      <w:r w:rsidRPr="00AC4757">
        <w:rPr>
          <w:rFonts w:ascii="Bembo Std" w:hAnsi="Bembo Std"/>
          <w:sz w:val="21"/>
          <w:szCs w:val="21"/>
        </w:rPr>
        <w:t>teach residents to undertake river monitoring and fish surveys</w:t>
      </w:r>
    </w:p>
    <w:p w14:paraId="7F9060B1" w14:textId="77777777" w:rsidR="00CF0F62" w:rsidRPr="00AC4757" w:rsidRDefault="00CF0F62" w:rsidP="00AC4757">
      <w:pPr>
        <w:pStyle w:val="ListParagraph"/>
        <w:numPr>
          <w:ilvl w:val="0"/>
          <w:numId w:val="4"/>
        </w:numPr>
        <w:rPr>
          <w:rFonts w:ascii="Bembo Std" w:hAnsi="Bembo Std"/>
          <w:sz w:val="21"/>
          <w:szCs w:val="21"/>
        </w:rPr>
      </w:pPr>
      <w:r w:rsidRPr="00AC4757">
        <w:rPr>
          <w:rFonts w:ascii="Bembo Std" w:hAnsi="Bembo Std"/>
          <w:sz w:val="21"/>
          <w:szCs w:val="21"/>
        </w:rPr>
        <w:t>involve local school children in exploring the history and zoology of the river</w:t>
      </w:r>
    </w:p>
    <w:p w14:paraId="60DA6228" w14:textId="77777777" w:rsidR="00CF0F62" w:rsidRPr="00AC4757" w:rsidRDefault="00CF0F62" w:rsidP="00AC4757">
      <w:pPr>
        <w:pStyle w:val="Default"/>
        <w:numPr>
          <w:ilvl w:val="0"/>
          <w:numId w:val="4"/>
        </w:numPr>
        <w:rPr>
          <w:rFonts w:ascii="Bembo Std" w:hAnsi="Bembo Std"/>
          <w:sz w:val="21"/>
          <w:szCs w:val="21"/>
        </w:rPr>
      </w:pPr>
      <w:r w:rsidRPr="00AC4757">
        <w:rPr>
          <w:rFonts w:ascii="Bembo Std" w:hAnsi="Bembo Std"/>
          <w:sz w:val="21"/>
          <w:szCs w:val="21"/>
        </w:rPr>
        <w:t>control invasive species (e.g. clear Himalayan Balsam)</w:t>
      </w:r>
    </w:p>
    <w:p w14:paraId="34F47C1D" w14:textId="77777777" w:rsidR="00CF0F62" w:rsidRPr="00AC4757" w:rsidRDefault="00CF0F62" w:rsidP="00AC4757">
      <w:pPr>
        <w:pStyle w:val="ListParagraph"/>
        <w:numPr>
          <w:ilvl w:val="0"/>
          <w:numId w:val="4"/>
        </w:numPr>
        <w:rPr>
          <w:rFonts w:ascii="Bembo Std" w:hAnsi="Bembo Std"/>
          <w:sz w:val="21"/>
          <w:szCs w:val="21"/>
        </w:rPr>
      </w:pPr>
      <w:r w:rsidRPr="00AC4757">
        <w:rPr>
          <w:rFonts w:ascii="Bembo Std" w:hAnsi="Bembo Std"/>
          <w:sz w:val="21"/>
          <w:szCs w:val="21"/>
        </w:rPr>
        <w:t xml:space="preserve">use natural measures to manage flooding (e.g. </w:t>
      </w:r>
      <w:r w:rsidRPr="00AC4757">
        <w:rPr>
          <w:rFonts w:ascii="Bembo Std" w:hAnsi="Bembo Std" w:cs="Arial"/>
          <w:color w:val="000000"/>
          <w:sz w:val="21"/>
          <w:szCs w:val="21"/>
        </w:rPr>
        <w:t>gully blocking</w:t>
      </w:r>
      <w:r w:rsidR="00F651EC" w:rsidRPr="00AC4757">
        <w:rPr>
          <w:rFonts w:ascii="Bembo Std" w:hAnsi="Bembo Std" w:cs="Arial"/>
          <w:color w:val="000000"/>
          <w:sz w:val="21"/>
          <w:szCs w:val="21"/>
        </w:rPr>
        <w:t xml:space="preserve"> and</w:t>
      </w:r>
      <w:r w:rsidRPr="00AC4757">
        <w:rPr>
          <w:rFonts w:ascii="Bembo Std" w:hAnsi="Bembo Std" w:cs="Arial"/>
          <w:color w:val="000000"/>
          <w:sz w:val="21"/>
          <w:szCs w:val="21"/>
        </w:rPr>
        <w:t xml:space="preserve"> install</w:t>
      </w:r>
      <w:r w:rsidR="00F651EC" w:rsidRPr="00AC4757">
        <w:rPr>
          <w:rFonts w:ascii="Bembo Std" w:hAnsi="Bembo Std" w:cs="Arial"/>
          <w:color w:val="000000"/>
          <w:sz w:val="21"/>
          <w:szCs w:val="21"/>
        </w:rPr>
        <w:t>ing</w:t>
      </w:r>
      <w:r w:rsidRPr="00AC4757">
        <w:rPr>
          <w:rFonts w:ascii="Bembo Std" w:hAnsi="Bembo Std" w:cs="Arial"/>
          <w:color w:val="000000"/>
          <w:sz w:val="21"/>
          <w:szCs w:val="21"/>
        </w:rPr>
        <w:t xml:space="preserve"> woody debris dams) and reduce erosion (e.g. install</w:t>
      </w:r>
      <w:r w:rsidR="00F651EC" w:rsidRPr="00AC4757">
        <w:rPr>
          <w:rFonts w:ascii="Bembo Std" w:hAnsi="Bembo Std" w:cs="Arial"/>
          <w:color w:val="000000"/>
          <w:sz w:val="21"/>
          <w:szCs w:val="21"/>
        </w:rPr>
        <w:t>ing</w:t>
      </w:r>
      <w:r w:rsidRPr="00AC4757">
        <w:rPr>
          <w:rFonts w:ascii="Bembo Std" w:hAnsi="Bembo Std" w:cs="Arial"/>
          <w:color w:val="000000"/>
          <w:sz w:val="21"/>
          <w:szCs w:val="21"/>
        </w:rPr>
        <w:t xml:space="preserve"> fencing, cattle drinking bays and cattle crossing points)</w:t>
      </w:r>
    </w:p>
    <w:p w14:paraId="224A2760" w14:textId="77777777" w:rsidR="00CF0F62" w:rsidRPr="00AC4757" w:rsidRDefault="00CF0F62" w:rsidP="00AC4757">
      <w:pPr>
        <w:pStyle w:val="ListParagraph"/>
        <w:numPr>
          <w:ilvl w:val="0"/>
          <w:numId w:val="4"/>
        </w:numPr>
        <w:rPr>
          <w:rFonts w:ascii="Bembo Std" w:hAnsi="Bembo Std"/>
          <w:sz w:val="21"/>
          <w:szCs w:val="21"/>
        </w:rPr>
      </w:pPr>
      <w:r w:rsidRPr="00AC4757">
        <w:rPr>
          <w:rFonts w:ascii="Bembo Std" w:hAnsi="Bembo Std"/>
          <w:sz w:val="21"/>
          <w:szCs w:val="21"/>
        </w:rPr>
        <w:t xml:space="preserve">clear some riverside tree cover to enhance the habitat for plants, insects and other wildlife </w:t>
      </w:r>
    </w:p>
    <w:p w14:paraId="11D54241" w14:textId="77777777" w:rsidR="00CF0F62" w:rsidRPr="00AC4757" w:rsidRDefault="00CF0F62" w:rsidP="00AC4757">
      <w:pPr>
        <w:pStyle w:val="ListParagraph"/>
        <w:numPr>
          <w:ilvl w:val="0"/>
          <w:numId w:val="4"/>
        </w:numPr>
        <w:rPr>
          <w:rFonts w:ascii="Bembo Std" w:hAnsi="Bembo Std"/>
          <w:sz w:val="21"/>
          <w:szCs w:val="21"/>
        </w:rPr>
      </w:pPr>
      <w:r w:rsidRPr="00AC4757">
        <w:rPr>
          <w:rFonts w:ascii="Bembo Std" w:hAnsi="Bembo Std" w:cs="Arial"/>
          <w:bCs/>
          <w:color w:val="000000"/>
          <w:sz w:val="21"/>
          <w:szCs w:val="21"/>
        </w:rPr>
        <w:t>remove/bypass barriers to help</w:t>
      </w:r>
      <w:r w:rsidRPr="00AC4757">
        <w:rPr>
          <w:rFonts w:ascii="Bembo Std" w:hAnsi="Bembo Std" w:cs="Arial"/>
          <w:color w:val="000000"/>
          <w:sz w:val="21"/>
          <w:szCs w:val="21"/>
        </w:rPr>
        <w:t xml:space="preserve"> fish populations in the river</w:t>
      </w:r>
    </w:p>
    <w:p w14:paraId="3D5B69D1" w14:textId="2B087C95" w:rsidR="00CF0F62" w:rsidRPr="00AC4757" w:rsidRDefault="00CF0F62" w:rsidP="00AC4757">
      <w:pPr>
        <w:pStyle w:val="ListParagraph"/>
        <w:numPr>
          <w:ilvl w:val="0"/>
          <w:numId w:val="4"/>
        </w:numPr>
        <w:rPr>
          <w:rFonts w:ascii="Bembo Std" w:hAnsi="Bembo Std"/>
          <w:sz w:val="21"/>
          <w:szCs w:val="21"/>
        </w:rPr>
      </w:pPr>
      <w:r w:rsidRPr="00AC4757">
        <w:rPr>
          <w:rFonts w:ascii="Bembo Std" w:hAnsi="Bembo Std"/>
          <w:sz w:val="21"/>
          <w:szCs w:val="21"/>
        </w:rPr>
        <w:t>help neighbouring landowners to install silt traps</w:t>
      </w:r>
      <w:r w:rsidR="00F651EC" w:rsidRPr="00AC4757">
        <w:rPr>
          <w:rFonts w:ascii="Bembo Std" w:hAnsi="Bembo Std"/>
          <w:sz w:val="21"/>
          <w:szCs w:val="21"/>
        </w:rPr>
        <w:t xml:space="preserve"> and</w:t>
      </w:r>
      <w:r w:rsidRPr="00AC4757">
        <w:rPr>
          <w:rFonts w:ascii="Bembo Std" w:hAnsi="Bembo Std"/>
          <w:sz w:val="21"/>
          <w:szCs w:val="21"/>
        </w:rPr>
        <w:t xml:space="preserve"> plant hedges to reduce run-off.</w:t>
      </w:r>
    </w:p>
    <w:p w14:paraId="76F74539" w14:textId="77777777" w:rsidR="005E63B0" w:rsidRPr="00CF0F62" w:rsidRDefault="00F34B8D" w:rsidP="00F34B8D">
      <w:pPr>
        <w:pStyle w:val="Default"/>
        <w:spacing w:before="120"/>
        <w:rPr>
          <w:rFonts w:ascii="Bembo Std" w:hAnsi="Bembo Std"/>
          <w:sz w:val="22"/>
          <w:szCs w:val="22"/>
        </w:rPr>
      </w:pPr>
      <w:r w:rsidRPr="00F34B8D">
        <w:rPr>
          <w:rFonts w:ascii="Bembo Std" w:hAnsi="Bembo Std"/>
          <w:spacing w:val="-2"/>
          <w:sz w:val="21"/>
          <w:szCs w:val="21"/>
        </w:rPr>
        <w:t>P</w:t>
      </w:r>
      <w:r w:rsidR="00F70DA9" w:rsidRPr="00F34B8D">
        <w:rPr>
          <w:rFonts w:ascii="Bembo Std" w:hAnsi="Bembo Std"/>
          <w:spacing w:val="-2"/>
          <w:sz w:val="21"/>
          <w:szCs w:val="21"/>
        </w:rPr>
        <w:t xml:space="preserve">hase 2 </w:t>
      </w:r>
      <w:r w:rsidRPr="00F34B8D">
        <w:rPr>
          <w:rFonts w:ascii="Bembo Std" w:hAnsi="Bembo Std"/>
          <w:spacing w:val="-2"/>
          <w:sz w:val="21"/>
          <w:szCs w:val="21"/>
        </w:rPr>
        <w:t xml:space="preserve">will </w:t>
      </w:r>
      <w:r w:rsidR="00F70DA9" w:rsidRPr="00F34B8D">
        <w:rPr>
          <w:rFonts w:ascii="Bembo Std" w:hAnsi="Bembo Std"/>
          <w:spacing w:val="-2"/>
          <w:sz w:val="21"/>
          <w:szCs w:val="21"/>
        </w:rPr>
        <w:t xml:space="preserve">look at ways to </w:t>
      </w:r>
      <w:r w:rsidRPr="00F34B8D">
        <w:rPr>
          <w:rFonts w:ascii="Bembo Std" w:hAnsi="Bembo Std"/>
          <w:spacing w:val="-2"/>
          <w:sz w:val="21"/>
          <w:szCs w:val="21"/>
        </w:rPr>
        <w:t>help</w:t>
      </w:r>
      <w:r w:rsidR="00F70DA9" w:rsidRPr="00F34B8D">
        <w:rPr>
          <w:rFonts w:ascii="Bembo Std" w:hAnsi="Bembo Std"/>
          <w:spacing w:val="-2"/>
          <w:sz w:val="21"/>
          <w:szCs w:val="21"/>
        </w:rPr>
        <w:t xml:space="preserve"> landowners and residents mak</w:t>
      </w:r>
      <w:r w:rsidRPr="00F34B8D">
        <w:rPr>
          <w:rFonts w:ascii="Bembo Std" w:hAnsi="Bembo Std"/>
          <w:spacing w:val="-2"/>
          <w:sz w:val="21"/>
          <w:szCs w:val="21"/>
        </w:rPr>
        <w:t>e</w:t>
      </w:r>
      <w:r w:rsidR="00F70DA9" w:rsidRPr="00F34B8D">
        <w:rPr>
          <w:rFonts w:ascii="Bembo Std" w:hAnsi="Bembo Std"/>
          <w:spacing w:val="-2"/>
          <w:sz w:val="21"/>
          <w:szCs w:val="21"/>
        </w:rPr>
        <w:t xml:space="preserve"> improvements and </w:t>
      </w:r>
      <w:r w:rsidRPr="00F34B8D">
        <w:rPr>
          <w:rFonts w:ascii="Bembo Std" w:hAnsi="Bembo Std"/>
          <w:spacing w:val="-2"/>
          <w:sz w:val="21"/>
          <w:szCs w:val="21"/>
        </w:rPr>
        <w:t>seek</w:t>
      </w:r>
      <w:r w:rsidR="00F70DA9" w:rsidRPr="00F34B8D">
        <w:rPr>
          <w:rFonts w:ascii="Bembo Std" w:hAnsi="Bembo Std"/>
          <w:spacing w:val="-2"/>
          <w:sz w:val="21"/>
          <w:szCs w:val="21"/>
        </w:rPr>
        <w:t xml:space="preserve"> funding to enable them to do so.</w:t>
      </w:r>
      <w:r w:rsidR="00D85DDA" w:rsidRPr="00F34B8D">
        <w:rPr>
          <w:rFonts w:ascii="Bembo Std" w:hAnsi="Bembo Std"/>
          <w:spacing w:val="-2"/>
          <w:sz w:val="21"/>
          <w:szCs w:val="21"/>
        </w:rPr>
        <w:t xml:space="preserve"> But that’s for the future. For now, we </w:t>
      </w:r>
      <w:r w:rsidRPr="00F34B8D">
        <w:rPr>
          <w:rFonts w:ascii="Bembo Std" w:hAnsi="Bembo Std"/>
          <w:spacing w:val="-2"/>
          <w:sz w:val="21"/>
          <w:szCs w:val="21"/>
        </w:rPr>
        <w:t>aim</w:t>
      </w:r>
      <w:r w:rsidR="00D85DDA" w:rsidRPr="00F34B8D">
        <w:rPr>
          <w:rFonts w:ascii="Bembo Std" w:hAnsi="Bembo Std"/>
          <w:spacing w:val="-2"/>
          <w:sz w:val="21"/>
          <w:szCs w:val="21"/>
        </w:rPr>
        <w:t xml:space="preserve"> to present </w:t>
      </w:r>
      <w:r w:rsidRPr="00F34B8D">
        <w:rPr>
          <w:rFonts w:ascii="Bembo Std" w:hAnsi="Bembo Std"/>
          <w:spacing w:val="-2"/>
          <w:sz w:val="21"/>
          <w:szCs w:val="21"/>
        </w:rPr>
        <w:t xml:space="preserve">the Survey results </w:t>
      </w:r>
      <w:r w:rsidR="00D85DDA" w:rsidRPr="00F34B8D">
        <w:rPr>
          <w:rFonts w:ascii="Bembo Std" w:hAnsi="Bembo Std"/>
          <w:spacing w:val="-2"/>
          <w:sz w:val="21"/>
          <w:szCs w:val="21"/>
        </w:rPr>
        <w:t>at a public meeting in the autumn.</w:t>
      </w:r>
    </w:p>
    <w:sectPr w:rsidR="005E63B0" w:rsidRPr="00CF0F62" w:rsidSect="00305C57">
      <w:pgSz w:w="11906" w:h="16838"/>
      <w:pgMar w:top="1191"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6AAF"/>
    <w:multiLevelType w:val="hybridMultilevel"/>
    <w:tmpl w:val="10F0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2794"/>
    <w:multiLevelType w:val="hybridMultilevel"/>
    <w:tmpl w:val="31C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32B57"/>
    <w:multiLevelType w:val="hybridMultilevel"/>
    <w:tmpl w:val="C156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3DD64"/>
    <w:multiLevelType w:val="hybridMultilevel"/>
    <w:tmpl w:val="000F58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90"/>
    <w:rsid w:val="001965D5"/>
    <w:rsid w:val="00305C57"/>
    <w:rsid w:val="0031305E"/>
    <w:rsid w:val="003C1B0B"/>
    <w:rsid w:val="003D38B0"/>
    <w:rsid w:val="00450B1A"/>
    <w:rsid w:val="0054683F"/>
    <w:rsid w:val="005D57E9"/>
    <w:rsid w:val="005E63B0"/>
    <w:rsid w:val="006941D0"/>
    <w:rsid w:val="00717FDE"/>
    <w:rsid w:val="00752990"/>
    <w:rsid w:val="007A76C6"/>
    <w:rsid w:val="008B7777"/>
    <w:rsid w:val="008F5EC1"/>
    <w:rsid w:val="009001FF"/>
    <w:rsid w:val="00981520"/>
    <w:rsid w:val="00A31E92"/>
    <w:rsid w:val="00AB454D"/>
    <w:rsid w:val="00AC4757"/>
    <w:rsid w:val="00BD5737"/>
    <w:rsid w:val="00C93CFC"/>
    <w:rsid w:val="00CF0F62"/>
    <w:rsid w:val="00D85DDA"/>
    <w:rsid w:val="00DC0894"/>
    <w:rsid w:val="00EB3337"/>
    <w:rsid w:val="00F10EDC"/>
    <w:rsid w:val="00F34B8D"/>
    <w:rsid w:val="00F651EC"/>
    <w:rsid w:val="00F70DA9"/>
    <w:rsid w:val="00FD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9399"/>
  <w15:chartTrackingRefBased/>
  <w15:docId w15:val="{34454769-98FB-4EC3-B8E9-27BA58A3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3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63B0"/>
    <w:pPr>
      <w:spacing w:after="0" w:line="240" w:lineRule="auto"/>
      <w:ind w:left="720"/>
      <w:contextualSpacing/>
    </w:pPr>
    <w:rPr>
      <w:rFonts w:eastAsiaTheme="minorEastAsia"/>
      <w:sz w:val="24"/>
      <w:szCs w:val="24"/>
    </w:rPr>
  </w:style>
  <w:style w:type="paragraph" w:customStyle="1" w:styleId="cC2">
    <w:name w:val="cC2"/>
    <w:basedOn w:val="Default"/>
    <w:qFormat/>
    <w:rsid w:val="009001FF"/>
    <w:pPr>
      <w:ind w:firstLine="397"/>
    </w:pPr>
    <w:rPr>
      <w:rFonts w:ascii="Bembo Std" w:hAnsi="Bembo St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15598</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Carey</dc:creator>
  <cp:keywords/>
  <dc:description/>
  <cp:lastModifiedBy>Andrew Carey</cp:lastModifiedBy>
  <cp:revision>4</cp:revision>
  <dcterms:created xsi:type="dcterms:W3CDTF">2019-12-22T14:28:00Z</dcterms:created>
  <dcterms:modified xsi:type="dcterms:W3CDTF">2020-01-06T12:22:00Z</dcterms:modified>
</cp:coreProperties>
</file>